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1C" w:rsidRDefault="00D77D04">
      <w:r>
        <w:rPr>
          <w:rFonts w:ascii="標楷體" w:eastAsia="標楷體" w:hAnsi="標楷體"/>
          <w:sz w:val="32"/>
          <w:szCs w:val="32"/>
        </w:rPr>
        <w:t>【子計畫二</w:t>
      </w:r>
      <w:r>
        <w:rPr>
          <w:rFonts w:ascii="標楷體" w:eastAsia="標楷體" w:hAnsi="標楷體"/>
          <w:sz w:val="32"/>
          <w:szCs w:val="32"/>
        </w:rPr>
        <w:t>-1</w:t>
      </w:r>
      <w:r>
        <w:rPr>
          <w:rFonts w:ascii="標楷體" w:eastAsia="標楷體" w:hAnsi="標楷體"/>
          <w:sz w:val="32"/>
          <w:szCs w:val="32"/>
        </w:rPr>
        <w:t>】</w:t>
      </w:r>
    </w:p>
    <w:p w:rsidR="001D471C" w:rsidRDefault="00D77D04">
      <w:pPr>
        <w:widowControl/>
        <w:spacing w:before="100" w:after="100"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108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學年度辦理推動閩南語認證研習實施計畫</w:t>
      </w:r>
    </w:p>
    <w:p w:rsidR="001D471C" w:rsidRDefault="00D77D04">
      <w:pPr>
        <w:numPr>
          <w:ilvl w:val="0"/>
          <w:numId w:val="1"/>
        </w:num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依據：</w:t>
      </w:r>
    </w:p>
    <w:p w:rsidR="001D471C" w:rsidRDefault="00D77D04">
      <w:pPr>
        <w:numPr>
          <w:ilvl w:val="0"/>
          <w:numId w:val="2"/>
        </w:num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嘉義市</w:t>
      </w:r>
      <w:r>
        <w:rPr>
          <w:rFonts w:ascii="標楷體" w:eastAsia="標楷體" w:hAnsi="標楷體"/>
          <w:sz w:val="28"/>
          <w:szCs w:val="24"/>
        </w:rPr>
        <w:t>108</w:t>
      </w:r>
      <w:r>
        <w:rPr>
          <w:rFonts w:ascii="標楷體" w:eastAsia="標楷體" w:hAnsi="標楷體"/>
          <w:sz w:val="28"/>
          <w:szCs w:val="24"/>
        </w:rPr>
        <w:t>學年度推動國民中小學本土教育整體推動方案計畫</w:t>
      </w:r>
    </w:p>
    <w:p w:rsidR="001D471C" w:rsidRDefault="00D77D04">
      <w:pPr>
        <w:numPr>
          <w:ilvl w:val="0"/>
          <w:numId w:val="2"/>
        </w:numPr>
        <w:snapToGrid w:val="0"/>
        <w:spacing w:before="100" w:after="100" w:line="500" w:lineRule="exact"/>
      </w:pPr>
      <w:r>
        <w:rPr>
          <w:rFonts w:ascii="標楷體" w:eastAsia="標楷體" w:hAnsi="標楷體" w:cs="新細明體"/>
          <w:kern w:val="0"/>
          <w:sz w:val="28"/>
          <w:szCs w:val="28"/>
        </w:rPr>
        <w:t>教育部國民及學前教育署</w:t>
      </w:r>
      <w:r>
        <w:rPr>
          <w:rFonts w:ascii="標楷體" w:eastAsia="標楷體" w:hAnsi="標楷體" w:cs="新細明體"/>
          <w:kern w:val="0"/>
          <w:sz w:val="28"/>
          <w:szCs w:val="28"/>
        </w:rPr>
        <w:t>104</w:t>
      </w:r>
      <w:r>
        <w:rPr>
          <w:rFonts w:ascii="標楷體" w:eastAsia="標楷體" w:hAnsi="標楷體" w:cs="新細明體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>04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>20</w:t>
      </w:r>
      <w:r>
        <w:rPr>
          <w:rFonts w:ascii="標楷體" w:eastAsia="標楷體" w:hAnsi="標楷體" w:cs="新細明體"/>
          <w:kern w:val="0"/>
          <w:sz w:val="28"/>
          <w:szCs w:val="28"/>
        </w:rPr>
        <w:t>日臺教國署國字第</w:t>
      </w:r>
      <w:r>
        <w:rPr>
          <w:rFonts w:ascii="標楷體" w:eastAsia="標楷體" w:hAnsi="標楷體" w:cs="新細明體"/>
          <w:kern w:val="0"/>
          <w:sz w:val="28"/>
          <w:szCs w:val="28"/>
        </w:rPr>
        <w:t>1040030833B</w:t>
      </w:r>
      <w:r>
        <w:rPr>
          <w:rFonts w:ascii="標楷體" w:eastAsia="標楷體" w:hAnsi="標楷體" w:cs="新細明體"/>
          <w:kern w:val="0"/>
          <w:sz w:val="28"/>
          <w:szCs w:val="28"/>
        </w:rPr>
        <w:t>號令修正發布之《教育部國民及學前教育署補助直轄市縣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市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推動國民中小學本土教育要點》</w:t>
      </w:r>
    </w:p>
    <w:p w:rsidR="001D471C" w:rsidRDefault="00D77D04">
      <w:pPr>
        <w:numPr>
          <w:ilvl w:val="0"/>
          <w:numId w:val="2"/>
        </w:numPr>
        <w:snapToGrid w:val="0"/>
      </w:pPr>
      <w:r>
        <w:rPr>
          <w:rFonts w:ascii="標楷體" w:eastAsia="標楷體" w:hAnsi="標楷體" w:cs="新細明體"/>
          <w:kern w:val="0"/>
          <w:sz w:val="28"/>
          <w:szCs w:val="28"/>
        </w:rPr>
        <w:t>教育部國民及學前教育署</w:t>
      </w:r>
      <w:r>
        <w:rPr>
          <w:rFonts w:ascii="標楷體" w:eastAsia="標楷體" w:hAnsi="標楷體" w:cs="新細明體"/>
          <w:kern w:val="0"/>
          <w:sz w:val="28"/>
          <w:szCs w:val="28"/>
        </w:rPr>
        <w:t>107</w:t>
      </w:r>
      <w:r>
        <w:rPr>
          <w:rFonts w:ascii="標楷體" w:eastAsia="標楷體" w:hAnsi="標楷體" w:cs="新細明體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>24</w:t>
      </w:r>
      <w:r>
        <w:rPr>
          <w:rFonts w:ascii="標楷體" w:eastAsia="標楷體" w:hAnsi="標楷體" w:cs="新細明體"/>
          <w:kern w:val="0"/>
          <w:sz w:val="28"/>
          <w:szCs w:val="28"/>
        </w:rPr>
        <w:t>日臺教國署國字第</w:t>
      </w:r>
      <w:r>
        <w:rPr>
          <w:rFonts w:ascii="標楷體" w:eastAsia="標楷體" w:hAnsi="標楷體" w:cs="新細明體"/>
          <w:kern w:val="0"/>
          <w:sz w:val="28"/>
          <w:szCs w:val="28"/>
        </w:rPr>
        <w:t>1070128908</w:t>
      </w:r>
      <w:r>
        <w:rPr>
          <w:rFonts w:ascii="標楷體" w:eastAsia="標楷體" w:hAnsi="標楷體" w:cs="新細明體"/>
          <w:kern w:val="0"/>
          <w:sz w:val="28"/>
          <w:szCs w:val="28"/>
        </w:rPr>
        <w:t>號函</w:t>
      </w:r>
    </w:p>
    <w:p w:rsidR="001D471C" w:rsidRDefault="00D77D04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二、指導單位：教育部</w:t>
      </w:r>
    </w:p>
    <w:p w:rsidR="001D471C" w:rsidRDefault="00D77D04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三、主辦單位：嘉義市政府教育處</w:t>
      </w:r>
    </w:p>
    <w:p w:rsidR="001D471C" w:rsidRDefault="00D77D04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四、承辦單位：嘉義市興嘉國民小學</w:t>
      </w:r>
    </w:p>
    <w:p w:rsidR="001D471C" w:rsidRDefault="00D77D04">
      <w:pPr>
        <w:widowControl/>
        <w:snapToGrid w:val="0"/>
        <w:spacing w:before="100" w:after="100" w:line="500" w:lineRule="exact"/>
        <w:ind w:left="1820" w:hanging="18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五、實施時間：閩南語能力認證衝刺班（</w:t>
      </w:r>
      <w:r>
        <w:rPr>
          <w:rFonts w:ascii="標楷體" w:eastAsia="標楷體" w:hAnsi="標楷體" w:cs="新細明體"/>
          <w:kern w:val="0"/>
          <w:sz w:val="28"/>
          <w:szCs w:val="28"/>
        </w:rPr>
        <w:t>B</w:t>
      </w:r>
      <w:r>
        <w:rPr>
          <w:rFonts w:ascii="標楷體" w:eastAsia="標楷體" w:hAnsi="標楷體" w:cs="新細明體"/>
          <w:kern w:val="0"/>
          <w:sz w:val="28"/>
          <w:szCs w:val="28"/>
        </w:rPr>
        <w:t>級）</w:t>
      </w:r>
    </w:p>
    <w:p w:rsidR="001D471C" w:rsidRDefault="00D77D04">
      <w:pPr>
        <w:widowControl/>
        <w:snapToGrid w:val="0"/>
        <w:spacing w:before="100" w:after="100" w:line="500" w:lineRule="exact"/>
        <w:ind w:left="1759" w:hanging="1190"/>
      </w:pPr>
      <w:r>
        <w:rPr>
          <w:rFonts w:ascii="標楷體" w:eastAsia="標楷體" w:hAnsi="標楷體" w:cs="新細明體"/>
          <w:kern w:val="0"/>
          <w:sz w:val="28"/>
          <w:szCs w:val="28"/>
        </w:rPr>
        <w:t>訂於</w:t>
      </w:r>
      <w:r>
        <w:rPr>
          <w:rFonts w:ascii="標楷體" w:eastAsia="標楷體" w:hAnsi="標楷體" w:cs="新細明體"/>
          <w:kern w:val="0"/>
          <w:sz w:val="28"/>
          <w:szCs w:val="28"/>
        </w:rPr>
        <w:t>109/7/20</w:t>
      </w:r>
      <w:r>
        <w:rPr>
          <w:rFonts w:ascii="標楷體" w:eastAsia="標楷體" w:hAnsi="標楷體" w:cs="新細明體"/>
          <w:kern w:val="0"/>
          <w:sz w:val="28"/>
          <w:szCs w:val="28"/>
        </w:rPr>
        <w:t>～</w:t>
      </w:r>
      <w:r>
        <w:rPr>
          <w:rFonts w:ascii="標楷體" w:eastAsia="標楷體" w:hAnsi="標楷體" w:cs="新細明體"/>
          <w:kern w:val="0"/>
          <w:sz w:val="28"/>
          <w:szCs w:val="28"/>
        </w:rPr>
        <w:t>7/23</w:t>
      </w:r>
      <w:r>
        <w:rPr>
          <w:rFonts w:ascii="標楷體" w:eastAsia="標楷體" w:hAnsi="標楷體" w:cs="新細明體"/>
          <w:kern w:val="0"/>
          <w:sz w:val="28"/>
          <w:szCs w:val="28"/>
        </w:rPr>
        <w:t>，詳</w:t>
      </w:r>
      <w:r>
        <w:rPr>
          <w:rFonts w:ascii="標楷體" w:eastAsia="標楷體" w:hAnsi="標楷體"/>
          <w:sz w:val="28"/>
          <w:szCs w:val="24"/>
        </w:rPr>
        <w:t>閩南語認證課程表（附件一）。</w:t>
      </w:r>
    </w:p>
    <w:p w:rsidR="001D471C" w:rsidRDefault="00D77D04">
      <w:pPr>
        <w:widowControl/>
        <w:snapToGrid w:val="0"/>
        <w:spacing w:before="100" w:after="100" w:line="500" w:lineRule="exact"/>
        <w:ind w:left="1820" w:hanging="18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六、實施方式：聘請講師以分組實作模擬方式，進行題型說明與經驗分享。</w:t>
      </w:r>
    </w:p>
    <w:p w:rsidR="001D471C" w:rsidRDefault="00D77D04">
      <w:pPr>
        <w:widowControl/>
        <w:snapToGrid w:val="0"/>
        <w:spacing w:before="100" w:after="100" w:line="500" w:lineRule="exact"/>
        <w:ind w:left="196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七、實施對象：本市國中小報名</w:t>
      </w:r>
      <w:r>
        <w:rPr>
          <w:rFonts w:ascii="標楷體" w:eastAsia="標楷體" w:hAnsi="標楷體" w:cs="新細明體"/>
          <w:kern w:val="0"/>
          <w:sz w:val="28"/>
          <w:szCs w:val="28"/>
        </w:rPr>
        <w:t>109</w:t>
      </w:r>
      <w:r>
        <w:rPr>
          <w:rFonts w:ascii="標楷體" w:eastAsia="標楷體" w:hAnsi="標楷體" w:cs="新細明體"/>
          <w:kern w:val="0"/>
          <w:sz w:val="28"/>
          <w:szCs w:val="28"/>
        </w:rPr>
        <w:t>年度認證或明年有意報名認證之親師。</w:t>
      </w:r>
    </w:p>
    <w:p w:rsidR="001D471C" w:rsidRDefault="00D77D04">
      <w:pPr>
        <w:widowControl/>
        <w:snapToGrid w:val="0"/>
        <w:spacing w:before="100" w:after="100" w:line="500" w:lineRule="exact"/>
        <w:ind w:left="196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八、實施內容：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    1.</w:t>
      </w:r>
      <w:r>
        <w:rPr>
          <w:rFonts w:ascii="標楷體" w:eastAsia="標楷體" w:hAnsi="標楷體" w:cs="新細明體"/>
          <w:kern w:val="0"/>
          <w:sz w:val="28"/>
          <w:szCs w:val="28"/>
        </w:rPr>
        <w:t>以檢定主辦單位提供之試題為主，進行說明。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    2.</w:t>
      </w:r>
      <w:r>
        <w:rPr>
          <w:rFonts w:ascii="標楷體" w:eastAsia="標楷體" w:hAnsi="標楷體" w:cs="新細明體"/>
          <w:kern w:val="0"/>
          <w:sz w:val="28"/>
          <w:szCs w:val="28"/>
        </w:rPr>
        <w:t>輔以相關參考資料講解。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九、辦理地點</w:t>
      </w:r>
      <w:r>
        <w:rPr>
          <w:rFonts w:ascii="標楷體" w:eastAsia="標楷體" w:hAnsi="標楷體" w:cs="新細明體"/>
          <w:kern w:val="0"/>
          <w:sz w:val="28"/>
          <w:szCs w:val="28"/>
        </w:rPr>
        <w:t>:</w:t>
      </w:r>
      <w:r>
        <w:rPr>
          <w:rFonts w:ascii="標楷體" w:eastAsia="標楷體" w:hAnsi="標楷體" w:cs="新細明體"/>
          <w:kern w:val="0"/>
          <w:sz w:val="28"/>
          <w:szCs w:val="28"/>
        </w:rPr>
        <w:t>嘉義市興嘉國小三樓視聽教室。</w:t>
      </w:r>
    </w:p>
    <w:p w:rsidR="001D471C" w:rsidRDefault="00D77D04">
      <w:pPr>
        <w:snapToGrid w:val="0"/>
        <w:spacing w:before="100" w:after="100" w:line="500" w:lineRule="exact"/>
        <w:ind w:left="840" w:hanging="840"/>
      </w:pPr>
      <w:r>
        <w:rPr>
          <w:rFonts w:ascii="標楷體" w:eastAsia="標楷體" w:hAnsi="標楷體" w:cs="新細明體"/>
          <w:kern w:val="0"/>
          <w:sz w:val="28"/>
          <w:szCs w:val="28"/>
        </w:rPr>
        <w:t>十、報名方式：報名表</w:t>
      </w:r>
      <w:r>
        <w:rPr>
          <w:rFonts w:ascii="標楷體" w:eastAsia="標楷體" w:hAnsi="標楷體"/>
          <w:sz w:val="28"/>
          <w:szCs w:val="24"/>
        </w:rPr>
        <w:t>（</w:t>
      </w:r>
      <w:r>
        <w:rPr>
          <w:rFonts w:ascii="標楷體" w:eastAsia="標楷體" w:hAnsi="標楷體" w:cs="新細明體"/>
          <w:kern w:val="0"/>
          <w:sz w:val="28"/>
          <w:szCs w:val="28"/>
        </w:rPr>
        <w:t>如</w:t>
      </w:r>
      <w:r>
        <w:rPr>
          <w:rFonts w:ascii="標楷體" w:eastAsia="標楷體" w:hAnsi="標楷體"/>
          <w:sz w:val="28"/>
          <w:szCs w:val="24"/>
        </w:rPr>
        <w:t>附件二）。</w:t>
      </w:r>
      <w:r>
        <w:rPr>
          <w:rFonts w:ascii="標楷體" w:eastAsia="標楷體" w:hAnsi="標楷體" w:cs="新細明體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/>
          <w:kern w:val="0"/>
          <w:sz w:val="28"/>
          <w:szCs w:val="28"/>
        </w:rPr>
        <w:t>109</w:t>
      </w:r>
      <w:r>
        <w:rPr>
          <w:rFonts w:ascii="標楷體" w:eastAsia="標楷體" w:hAnsi="標楷體" w:cs="新細明體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kern w:val="0"/>
          <w:sz w:val="28"/>
          <w:szCs w:val="28"/>
        </w:rPr>
        <w:t>日星期五。請傳真（</w:t>
      </w:r>
      <w:r>
        <w:rPr>
          <w:rFonts w:ascii="標楷體" w:eastAsia="標楷體" w:hAnsi="標楷體" w:cs="新細明體"/>
          <w:kern w:val="0"/>
          <w:sz w:val="28"/>
          <w:szCs w:val="28"/>
        </w:rPr>
        <w:t>05-2363370</w:t>
      </w:r>
      <w:r>
        <w:rPr>
          <w:rFonts w:ascii="標楷體" w:eastAsia="標楷體" w:hAnsi="標楷體" w:cs="新細明體"/>
          <w:kern w:val="0"/>
          <w:sz w:val="28"/>
          <w:szCs w:val="28"/>
        </w:rPr>
        <w:t>）教務處收或逕送興嘉國小教務處，並請參加教師自行至教師研習網登錄報名。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十一、本研習依實際參與課程時數核發。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十二、附則（注意事項）：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1.</w:t>
      </w:r>
      <w:r>
        <w:rPr>
          <w:rFonts w:ascii="標楷體" w:eastAsia="標楷體" w:hAnsi="標楷體" w:cs="新細明體"/>
          <w:kern w:val="0"/>
          <w:sz w:val="28"/>
          <w:szCs w:val="28"/>
        </w:rPr>
        <w:t>請各研習教師，準時報到。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2.</w:t>
      </w:r>
      <w:r>
        <w:rPr>
          <w:rFonts w:ascii="標楷體" w:eastAsia="標楷體" w:hAnsi="標楷體" w:cs="新細明體"/>
          <w:kern w:val="0"/>
          <w:sz w:val="28"/>
          <w:szCs w:val="28"/>
        </w:rPr>
        <w:t>為維護講師上課品質，請各研習教師上課時，務必關上手機。</w:t>
      </w:r>
    </w:p>
    <w:p w:rsidR="001D471C" w:rsidRDefault="00D77D04">
      <w:pPr>
        <w:widowControl/>
        <w:snapToGrid w:val="0"/>
        <w:spacing w:before="100" w:after="100" w:line="500" w:lineRule="exact"/>
        <w:ind w:left="836" w:hanging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3.</w:t>
      </w:r>
      <w:r>
        <w:rPr>
          <w:rFonts w:ascii="標楷體" w:eastAsia="標楷體" w:hAnsi="標楷體" w:cs="新細明體"/>
          <w:kern w:val="0"/>
          <w:sz w:val="28"/>
          <w:szCs w:val="28"/>
        </w:rPr>
        <w:t>為尊重講師，遵守上課秩序，非必要時請學員勿缺課或遲到、早退。</w:t>
      </w:r>
    </w:p>
    <w:p w:rsidR="001D471C" w:rsidRDefault="00D77D04">
      <w:pPr>
        <w:widowControl/>
        <w:snapToGrid w:val="0"/>
        <w:spacing w:before="100" w:after="10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4.</w:t>
      </w:r>
      <w:r>
        <w:rPr>
          <w:rFonts w:ascii="標楷體" w:eastAsia="標楷體" w:hAnsi="標楷體" w:cs="新細明體"/>
          <w:kern w:val="0"/>
          <w:sz w:val="28"/>
          <w:szCs w:val="28"/>
        </w:rPr>
        <w:t>為響應環保運動，提醒研習學員，記得攜帶環保杯或茶杯。</w:t>
      </w: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D77D04">
      <w:pPr>
        <w:snapToGrid w:val="0"/>
        <w:spacing w:before="100" w:after="100" w:line="500" w:lineRule="exact"/>
        <w:ind w:left="721" w:hanging="79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附件一</w:t>
      </w:r>
    </w:p>
    <w:p w:rsidR="001D471C" w:rsidRDefault="00D77D04">
      <w:pPr>
        <w:snapToGrid w:val="0"/>
        <w:spacing w:before="100" w:after="100" w:line="500" w:lineRule="exact"/>
        <w:ind w:left="721" w:hanging="798"/>
        <w:jc w:val="center"/>
      </w:pPr>
      <w:r>
        <w:rPr>
          <w:rFonts w:ascii="標楷體" w:eastAsia="標楷體" w:hAnsi="標楷體"/>
          <w:sz w:val="28"/>
          <w:szCs w:val="24"/>
        </w:rPr>
        <w:t>【閩南語認證課程表】</w:t>
      </w:r>
    </w:p>
    <w:tbl>
      <w:tblPr>
        <w:tblW w:w="80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1690"/>
        <w:gridCol w:w="1985"/>
        <w:gridCol w:w="1842"/>
        <w:gridCol w:w="1701"/>
      </w:tblGrid>
      <w:tr w:rsidR="001D471C" w:rsidTr="001D471C">
        <w:tblPrEx>
          <w:tblCellMar>
            <w:top w:w="0" w:type="dxa"/>
            <w:bottom w:w="0" w:type="dxa"/>
          </w:tblCellMar>
        </w:tblPrEx>
        <w:trPr>
          <w:trHeight w:val="1192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7/20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（星期一）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7/21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（星期二）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7/22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（星期三）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7/23</w:t>
            </w:r>
          </w:p>
          <w:p w:rsidR="001D471C" w:rsidRDefault="00D77D04">
            <w:pPr>
              <w:spacing w:line="50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（星期四）</w:t>
            </w: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頂晡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8:40~</w:t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2652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頂晡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9:00~12:00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字詞書寫</w:t>
            </w:r>
          </w:p>
          <w:p w:rsidR="001D471C" w:rsidRDefault="001D471C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</w:p>
          <w:p w:rsidR="001D471C" w:rsidRDefault="00D77D04">
            <w:pPr>
              <w:spacing w:line="500" w:lineRule="exact"/>
              <w:ind w:left="250" w:hanging="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語句書寫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聽寫測驗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台羅拼音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1D471C" w:rsidRDefault="00D77D04">
            <w:pPr>
              <w:spacing w:line="500" w:lineRule="exact"/>
              <w:ind w:left="250" w:hanging="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台語用詞與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專門用詞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1C" w:rsidRDefault="00D77D04">
            <w:pPr>
              <w:spacing w:line="500" w:lineRule="exact"/>
              <w:ind w:left="250" w:hanging="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閩南語語言能力認證考試簡介</w:t>
            </w:r>
          </w:p>
          <w:p w:rsidR="001D471C" w:rsidRDefault="00D77D04">
            <w:pPr>
              <w:spacing w:line="500" w:lineRule="exact"/>
              <w:ind w:left="250" w:hanging="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聽寫測驗</w:t>
            </w:r>
            <w:r>
              <w:rPr>
                <w:rFonts w:ascii="標楷體" w:eastAsia="標楷體" w:hAnsi="標楷體"/>
                <w:szCs w:val="24"/>
              </w:rPr>
              <w:t>---</w:t>
            </w:r>
            <w:r>
              <w:rPr>
                <w:rFonts w:ascii="標楷體" w:eastAsia="標楷體" w:hAnsi="標楷體"/>
                <w:szCs w:val="24"/>
              </w:rPr>
              <w:t>台羅拼音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1C" w:rsidRDefault="00D77D04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口語測驗</w:t>
            </w:r>
          </w:p>
          <w:p w:rsidR="001D471C" w:rsidRDefault="001D471C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</w:p>
          <w:p w:rsidR="001D471C" w:rsidRDefault="00D77D04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朗讀測驗</w:t>
            </w:r>
          </w:p>
          <w:p w:rsidR="001D471C" w:rsidRDefault="001D471C">
            <w:pPr>
              <w:spacing w:line="500" w:lineRule="exact"/>
              <w:ind w:left="250" w:hanging="25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1D471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韓滿老師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鄭兆祥老師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董育儒老師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50" w:hanging="2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朱義全主任</w:t>
            </w: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1D471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8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中晝歇息</w:t>
            </w: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3036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下晡</w:t>
            </w:r>
          </w:p>
          <w:p w:rsidR="001D471C" w:rsidRDefault="00D77D0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1:30~4:30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文章寫作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口語測驗</w:t>
            </w:r>
            <w:r>
              <w:rPr>
                <w:rFonts w:ascii="標楷體" w:eastAsia="標楷體" w:hAnsi="標楷體"/>
                <w:szCs w:val="24"/>
              </w:rPr>
              <w:t>---</w:t>
            </w:r>
          </w:p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看圖講古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閱讀測驗</w:t>
            </w:r>
            <w:r>
              <w:rPr>
                <w:rFonts w:ascii="標楷體" w:eastAsia="標楷體" w:hAnsi="標楷體"/>
                <w:szCs w:val="24"/>
              </w:rPr>
              <w:t>---</w:t>
            </w:r>
          </w:p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閩南語相關文化介紹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33" w:hanging="23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閩南語語言能力認證考試</w:t>
            </w:r>
            <w:r>
              <w:rPr>
                <w:rFonts w:ascii="標楷體" w:eastAsia="標楷體" w:hAnsi="標楷體"/>
                <w:szCs w:val="24"/>
              </w:rPr>
              <w:t>—</w:t>
            </w:r>
            <w:r>
              <w:rPr>
                <w:rFonts w:ascii="標楷體" w:eastAsia="標楷體" w:hAnsi="標楷體"/>
                <w:szCs w:val="24"/>
              </w:rPr>
              <w:t>模擬考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回</w:t>
            </w:r>
          </w:p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考題檢討</w:t>
            </w:r>
          </w:p>
        </w:tc>
      </w:tr>
      <w:tr w:rsidR="001D471C" w:rsidTr="001D471C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1D471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韓滿老師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鄭兆祥老師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董育儒老師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1C" w:rsidRDefault="00D77D04">
            <w:pPr>
              <w:spacing w:line="500" w:lineRule="exact"/>
              <w:ind w:left="233" w:hanging="23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朱義全主任</w:t>
            </w:r>
          </w:p>
        </w:tc>
      </w:tr>
    </w:tbl>
    <w:p w:rsidR="001D471C" w:rsidRDefault="001D471C">
      <w:pPr>
        <w:snapToGrid w:val="0"/>
        <w:spacing w:before="100" w:after="100" w:line="500" w:lineRule="exact"/>
        <w:ind w:left="840" w:hanging="840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ind w:left="840" w:hanging="840"/>
        <w:rPr>
          <w:rFonts w:ascii="標楷體" w:eastAsia="標楷體" w:hAnsi="標楷體"/>
          <w:sz w:val="28"/>
          <w:szCs w:val="24"/>
        </w:rPr>
      </w:pPr>
    </w:p>
    <w:p w:rsidR="001D471C" w:rsidRDefault="001D471C">
      <w:pPr>
        <w:snapToGrid w:val="0"/>
        <w:spacing w:before="100" w:after="100" w:line="500" w:lineRule="exact"/>
        <w:rPr>
          <w:rFonts w:ascii="標楷體" w:eastAsia="標楷體" w:hAnsi="標楷體"/>
          <w:sz w:val="28"/>
          <w:szCs w:val="24"/>
        </w:rPr>
      </w:pPr>
    </w:p>
    <w:p w:rsidR="001D471C" w:rsidRDefault="00D77D04">
      <w:pPr>
        <w:snapToGrid w:val="0"/>
        <w:spacing w:before="100" w:after="100" w:line="500" w:lineRule="exact"/>
        <w:ind w:left="840" w:hanging="840"/>
      </w:pPr>
      <w:r>
        <w:rPr>
          <w:rFonts w:ascii="標楷體" w:eastAsia="標楷體" w:hAnsi="標楷體"/>
          <w:sz w:val="28"/>
          <w:szCs w:val="24"/>
        </w:rPr>
        <w:t>附件二</w:t>
      </w:r>
    </w:p>
    <w:tbl>
      <w:tblPr>
        <w:tblW w:w="10168" w:type="dxa"/>
        <w:jc w:val="center"/>
        <w:tblCellMar>
          <w:left w:w="10" w:type="dxa"/>
          <w:right w:w="10" w:type="dxa"/>
        </w:tblCellMar>
        <w:tblLook w:val="0000"/>
      </w:tblPr>
      <w:tblGrid>
        <w:gridCol w:w="2435"/>
        <w:gridCol w:w="2738"/>
        <w:gridCol w:w="3260"/>
        <w:gridCol w:w="1735"/>
      </w:tblGrid>
      <w:tr w:rsidR="001D4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「嘉義市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學年度辦理推動閩南語族語認證研習」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報名表</w:t>
            </w:r>
          </w:p>
          <w:p w:rsidR="001D471C" w:rsidRDefault="00D77D04">
            <w:pPr>
              <w:widowControl/>
              <w:spacing w:line="5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學校：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身份證字號</w:t>
            </w:r>
          </w:p>
          <w:p w:rsidR="001D471C" w:rsidRDefault="00D77D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用餐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  <w:tr w:rsidR="001D471C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  <w:p w:rsidR="001D471C" w:rsidRDefault="00D77D04">
            <w:pPr>
              <w:widowControl/>
              <w:numPr>
                <w:ilvl w:val="0"/>
                <w:numId w:val="3"/>
              </w:numPr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社會人士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1D471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葷</w:t>
            </w:r>
          </w:p>
          <w:p w:rsidR="001D471C" w:rsidRDefault="00D77D0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素</w:t>
            </w:r>
          </w:p>
        </w:tc>
      </w:tr>
    </w:tbl>
    <w:p w:rsidR="001D471C" w:rsidRDefault="00D77D04">
      <w:pPr>
        <w:snapToGrid w:val="0"/>
        <w:spacing w:before="100" w:after="100" w:line="500" w:lineRule="exact"/>
        <w:ind w:left="840" w:hanging="840"/>
      </w:pPr>
      <w:r>
        <w:rPr>
          <w:rFonts w:ascii="標楷體" w:eastAsia="標楷體" w:hAnsi="標楷體" w:cs="新細明體"/>
          <w:kern w:val="0"/>
          <w:sz w:val="28"/>
          <w:szCs w:val="28"/>
        </w:rPr>
        <w:t>本報名表請於</w:t>
      </w:r>
      <w:r>
        <w:rPr>
          <w:rFonts w:ascii="標楷體" w:eastAsia="標楷體" w:hAnsi="標楷體" w:cs="新細明體"/>
          <w:kern w:val="0"/>
          <w:sz w:val="28"/>
          <w:szCs w:val="28"/>
        </w:rPr>
        <w:t>109</w:t>
      </w:r>
      <w:r>
        <w:rPr>
          <w:rFonts w:ascii="標楷體" w:eastAsia="標楷體" w:hAnsi="標楷體" w:cs="新細明體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kern w:val="0"/>
          <w:sz w:val="28"/>
          <w:szCs w:val="28"/>
        </w:rPr>
        <w:t>日星期五前請傳真（</w:t>
      </w:r>
      <w:r>
        <w:rPr>
          <w:rFonts w:ascii="標楷體" w:eastAsia="標楷體" w:hAnsi="標楷體" w:cs="新細明體"/>
          <w:kern w:val="0"/>
          <w:sz w:val="28"/>
          <w:szCs w:val="28"/>
        </w:rPr>
        <w:t>05-2363370</w:t>
      </w:r>
      <w:r>
        <w:rPr>
          <w:rFonts w:ascii="標楷體" w:eastAsia="標楷體" w:hAnsi="標楷體" w:cs="新細明體"/>
          <w:kern w:val="0"/>
          <w:sz w:val="28"/>
          <w:szCs w:val="28"/>
        </w:rPr>
        <w:t>）興嘉國小教務處或逕送興嘉國小教務處，並請參加教師自行至教師研習網登錄報名。</w:t>
      </w:r>
    </w:p>
    <w:sectPr w:rsidR="001D471C" w:rsidSect="001D471C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04" w:rsidRDefault="00D77D04" w:rsidP="001D471C">
      <w:r>
        <w:separator/>
      </w:r>
    </w:p>
  </w:endnote>
  <w:endnote w:type="continuationSeparator" w:id="0">
    <w:p w:rsidR="00D77D04" w:rsidRDefault="00D77D04" w:rsidP="001D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04" w:rsidRDefault="00D77D04" w:rsidP="001D471C">
      <w:r w:rsidRPr="001D471C">
        <w:rPr>
          <w:color w:val="000000"/>
        </w:rPr>
        <w:separator/>
      </w:r>
    </w:p>
  </w:footnote>
  <w:footnote w:type="continuationSeparator" w:id="0">
    <w:p w:rsidR="00D77D04" w:rsidRDefault="00D77D04" w:rsidP="001D4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DC1"/>
    <w:multiLevelType w:val="multilevel"/>
    <w:tmpl w:val="9372F6DA"/>
    <w:lvl w:ilvl="0">
      <w:numFmt w:val="bullet"/>
      <w:lvlText w:val="□"/>
      <w:lvlJc w:val="left"/>
      <w:pPr>
        <w:ind w:left="495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9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7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5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3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1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9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7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55" w:hanging="480"/>
      </w:pPr>
      <w:rPr>
        <w:rFonts w:ascii="Wingdings" w:hAnsi="Wingdings"/>
      </w:rPr>
    </w:lvl>
  </w:abstractNum>
  <w:abstractNum w:abstractNumId="1">
    <w:nsid w:val="23CC705F"/>
    <w:multiLevelType w:val="multilevel"/>
    <w:tmpl w:val="79121892"/>
    <w:lvl w:ilvl="0">
      <w:start w:val="1"/>
      <w:numFmt w:val="decimal"/>
      <w:lvlText w:val="%1."/>
      <w:lvlJc w:val="left"/>
      <w:pPr>
        <w:ind w:left="1360" w:hanging="360"/>
      </w:pPr>
    </w:lvl>
    <w:lvl w:ilvl="1">
      <w:start w:val="1"/>
      <w:numFmt w:val="ideographTraditional"/>
      <w:lvlText w:val="%2、"/>
      <w:lvlJc w:val="left"/>
      <w:pPr>
        <w:ind w:left="1960" w:hanging="480"/>
      </w:pPr>
    </w:lvl>
    <w:lvl w:ilvl="2">
      <w:start w:val="1"/>
      <w:numFmt w:val="lowerRoman"/>
      <w:lvlText w:val="%3."/>
      <w:lvlJc w:val="right"/>
      <w:pPr>
        <w:ind w:left="2440" w:hanging="480"/>
      </w:pPr>
    </w:lvl>
    <w:lvl w:ilvl="3">
      <w:start w:val="1"/>
      <w:numFmt w:val="decimal"/>
      <w:lvlText w:val="%4."/>
      <w:lvlJc w:val="left"/>
      <w:pPr>
        <w:ind w:left="2920" w:hanging="480"/>
      </w:pPr>
    </w:lvl>
    <w:lvl w:ilvl="4">
      <w:start w:val="1"/>
      <w:numFmt w:val="ideographTraditional"/>
      <w:lvlText w:val="%5、"/>
      <w:lvlJc w:val="left"/>
      <w:pPr>
        <w:ind w:left="3400" w:hanging="480"/>
      </w:pPr>
    </w:lvl>
    <w:lvl w:ilvl="5">
      <w:start w:val="1"/>
      <w:numFmt w:val="lowerRoman"/>
      <w:lvlText w:val="%6."/>
      <w:lvlJc w:val="right"/>
      <w:pPr>
        <w:ind w:left="3880" w:hanging="480"/>
      </w:pPr>
    </w:lvl>
    <w:lvl w:ilvl="6">
      <w:start w:val="1"/>
      <w:numFmt w:val="decimal"/>
      <w:lvlText w:val="%7."/>
      <w:lvlJc w:val="left"/>
      <w:pPr>
        <w:ind w:left="4360" w:hanging="480"/>
      </w:pPr>
    </w:lvl>
    <w:lvl w:ilvl="7">
      <w:start w:val="1"/>
      <w:numFmt w:val="ideographTraditional"/>
      <w:lvlText w:val="%8、"/>
      <w:lvlJc w:val="left"/>
      <w:pPr>
        <w:ind w:left="4840" w:hanging="480"/>
      </w:pPr>
    </w:lvl>
    <w:lvl w:ilvl="8">
      <w:start w:val="1"/>
      <w:numFmt w:val="lowerRoman"/>
      <w:lvlText w:val="%9."/>
      <w:lvlJc w:val="right"/>
      <w:pPr>
        <w:ind w:left="5320" w:hanging="480"/>
      </w:pPr>
    </w:lvl>
  </w:abstractNum>
  <w:abstractNum w:abstractNumId="2">
    <w:nsid w:val="4F5B2B63"/>
    <w:multiLevelType w:val="multilevel"/>
    <w:tmpl w:val="53461AA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471C"/>
    <w:rsid w:val="001D471C"/>
    <w:rsid w:val="00B925BB"/>
    <w:rsid w:val="00D7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71C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1D471C"/>
    <w:rPr>
      <w:kern w:val="3"/>
    </w:rPr>
  </w:style>
  <w:style w:type="paragraph" w:styleId="a5">
    <w:name w:val="footer"/>
    <w:basedOn w:val="a"/>
    <w:rsid w:val="001D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1D471C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2020-05-28T07:36:00Z</cp:lastPrinted>
  <dcterms:created xsi:type="dcterms:W3CDTF">2020-06-17T03:05:00Z</dcterms:created>
  <dcterms:modified xsi:type="dcterms:W3CDTF">2020-06-17T03:05:00Z</dcterms:modified>
</cp:coreProperties>
</file>